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</w:t>
      </w:r>
      <w:r>
        <w:rPr>
          <w:rFonts w:ascii="Times New Roman" w:eastAsia="Times New Roman" w:hAnsi="Times New Roman" w:cs="Times New Roman"/>
          <w:sz w:val="25"/>
          <w:szCs w:val="25"/>
        </w:rPr>
        <w:t>254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0067-01-2026-000530-26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Думлер 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ст.19.24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Андрея Аркадьевича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4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место рождения: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6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гражданина Российской Федера</w:t>
      </w:r>
      <w:r>
        <w:rPr>
          <w:rFonts w:ascii="Times New Roman" w:eastAsia="Times New Roman" w:hAnsi="Times New Roman" w:cs="Times New Roman"/>
          <w:sz w:val="25"/>
          <w:szCs w:val="25"/>
        </w:rPr>
        <w:t>ции, русским языком владеющего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 по адресу: ХМА</w:t>
      </w:r>
      <w:r>
        <w:rPr>
          <w:rFonts w:ascii="Times New Roman" w:eastAsia="Times New Roman" w:hAnsi="Times New Roman" w:cs="Times New Roman"/>
          <w:sz w:val="25"/>
          <w:szCs w:val="25"/>
        </w:rPr>
        <w:t>О-Югр</w:t>
      </w:r>
      <w:r>
        <w:rPr>
          <w:rFonts w:ascii="Times New Roman" w:eastAsia="Times New Roman" w:hAnsi="Times New Roman" w:cs="Times New Roman"/>
          <w:sz w:val="25"/>
          <w:szCs w:val="25"/>
        </w:rPr>
        <w:t>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 Сургут, </w:t>
      </w:r>
      <w:r>
        <w:rPr>
          <w:rStyle w:val="cat-UserDefinedgrp-37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паспорт </w:t>
      </w:r>
      <w:r>
        <w:rPr>
          <w:rStyle w:val="cat-UserDefinedgrp-38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>вляясь лицом, в отношении которого установлен административный надзор, имея ограничение, возложенное на него решением Сургутского городск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07.06.2021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обязательства являться в ОВД по месту жительства 2 раза в месяц </w:t>
      </w:r>
      <w:r>
        <w:rPr>
          <w:rFonts w:ascii="Times New Roman" w:eastAsia="Times New Roman" w:hAnsi="Times New Roman" w:cs="Times New Roman"/>
          <w:sz w:val="25"/>
          <w:szCs w:val="25"/>
        </w:rPr>
        <w:t>(первый и четверты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й) понедельник месяца, однако </w:t>
      </w:r>
      <w:r>
        <w:rPr>
          <w:rFonts w:ascii="Times New Roman" w:eastAsia="Times New Roman" w:hAnsi="Times New Roman" w:cs="Times New Roman"/>
          <w:sz w:val="25"/>
          <w:szCs w:val="25"/>
        </w:rPr>
        <w:t>26.01.2026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не явился на регистрацию по адресу: г. Сургут, ул. 30 лет Победы, д. 42/2,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1, в период времени с 09:00 до 18:00 чем нарушил ограничения суда при отсутствии признаков </w:t>
      </w:r>
      <w:r>
        <w:rPr>
          <w:rFonts w:ascii="Times New Roman" w:eastAsia="Times New Roman" w:hAnsi="Times New Roman" w:cs="Times New Roman"/>
          <w:sz w:val="25"/>
          <w:szCs w:val="25"/>
        </w:rPr>
        <w:t>преступления, предусмотренного ч. 1 ст. 314.1, ч. 2 ст. 314.1 УК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извещенный о времени и месте рассмотрения дела надлежащим образом, в судебное заседание не явился,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просил о рассмотрении дела в его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ходатайств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совершенном правонарушении подтверждается: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414714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 УУП ОП № 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УМВД России по г. Сургуту от 27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объяснением Петросяна А.А. от 27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решения Советского районного суда г. Омска от 07.06.2021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копией графика прибытия поднадзорного лица на регистрацию;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заключения от </w:t>
      </w:r>
      <w:r>
        <w:rPr>
          <w:rFonts w:ascii="Times New Roman" w:eastAsia="Times New Roman" w:hAnsi="Times New Roman" w:cs="Times New Roman"/>
          <w:sz w:val="25"/>
          <w:szCs w:val="25"/>
        </w:rPr>
        <w:t>01.11.2021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регистрационного листа поднадзорного лица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5"/>
          <w:szCs w:val="25"/>
        </w:rPr>
        <w:t>полностью доказанной.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– несоблюдение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</w:t>
      </w:r>
      <w:r>
        <w:rPr>
          <w:rFonts w:ascii="Times New Roman" w:eastAsia="Times New Roman" w:hAnsi="Times New Roman" w:cs="Times New Roman"/>
          <w:sz w:val="25"/>
          <w:szCs w:val="25"/>
        </w:rPr>
        <w:t>ения, предусмотренного главой 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течение года.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характер совершенного административного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связи с чем считает возможным 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Петросяна Андрея Аркадьевича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 1500 руб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</w:t>
      </w:r>
      <w:r>
        <w:rPr>
          <w:rFonts w:ascii="Times New Roman" w:eastAsia="Times New Roman" w:hAnsi="Times New Roman" w:cs="Times New Roman"/>
          <w:sz w:val="25"/>
          <w:szCs w:val="25"/>
        </w:rPr>
        <w:t>11601193019000140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0412365400675002542619189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д.9 ул. Гагарина г. Сургут.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>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Сургутский городской суд через мировую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03.02.2026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находится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деле № 5-254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16">
    <w:name w:val="cat-UserDefined grp-3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